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D8700B"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6C3762">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6C3762">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6C3762">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6C3762">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6C3762">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6C3762">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6C3762">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6C3762">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Atualmente muitas das técnicas de Análise de Dados, Business Intelligence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Trabalho de Conclusão da Pós-Graduação em Analytics e Business Intelligence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Modelagem e Construção de um Data Warehouse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exibindo informações a partir dos dados do Data Warehouse</w:t>
      </w:r>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(machine learning)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6EE9F789" w14:textId="04953055" w:rsidR="00B46824" w:rsidRDefault="004D2B41" w:rsidP="00C53BE7">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1CCB7018" w:rsidR="007B722D" w:rsidRDefault="007B722D" w:rsidP="007B722D">
      <w:pPr>
        <w:rPr>
          <w:lang w:eastAsia="pt-BR"/>
        </w:rPr>
      </w:pPr>
      <w:r>
        <w:rPr>
          <w:lang w:eastAsia="pt-BR"/>
        </w:rPr>
        <w:lastRenderedPageBreak/>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D8700B" w:rsidP="007B722D">
      <w:pPr>
        <w:ind w:firstLine="0"/>
        <w:rPr>
          <w:lang w:eastAsia="pt-BR"/>
        </w:rPr>
      </w:pPr>
      <w:r>
        <w:rPr>
          <w:lang w:eastAsia="pt-BR"/>
        </w:rPr>
        <w:pict w14:anchorId="018FD9F2">
          <v:shape id="_x0000_i1025" type="#_x0000_t75" style="width:452.6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(Ver Disciplina Preparação de Dados para Machine Learnig)</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[9.Zárate,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w:t>
      </w:r>
      <w:r>
        <w:rPr>
          <w:lang w:eastAsia="pt-BR"/>
        </w:rPr>
        <w:lastRenderedPageBreak/>
        <w:t>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lastRenderedPageBreak/>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lastRenderedPageBreak/>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r w:rsidRPr="00347085">
        <w:rPr>
          <w:i/>
          <w:lang w:eastAsia="pt-BR"/>
        </w:rPr>
        <w:t>dataset</w:t>
      </w:r>
      <w:r w:rsidR="005A5505">
        <w:rPr>
          <w:i/>
          <w:lang w:eastAsia="pt-BR"/>
        </w:rPr>
        <w:t>s</w:t>
      </w:r>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r w:rsidR="005A5505" w:rsidRPr="005A5505">
        <w:rPr>
          <w:i/>
          <w:lang w:eastAsia="pt-BR"/>
        </w:rPr>
        <w:t>datasets</w:t>
      </w:r>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 xml:space="preserve">é composta dos seguintes campos, auto-explicativos: </w:t>
      </w:r>
      <w:r w:rsidRPr="006B1DF9">
        <w:rPr>
          <w:i/>
          <w:lang w:eastAsia="pt-BR"/>
        </w:rPr>
        <w:t xml:space="preserve">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w:t>
      </w:r>
      <w:r w:rsidRPr="006B1DF9">
        <w:rPr>
          <w:i/>
          <w:lang w:eastAsia="pt-BR"/>
        </w:rPr>
        <w:lastRenderedPageBreak/>
        <w:t>chutes_bola_parada_mandante, chutes_bola_parada_visitante, defesas_mandante, defesas_visitante, impedimentos_mandante, impedimentos_visitante, chutes_mandante, chutes_visitante, chutes_fora_mandante, chutes_fora_visitante.</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 learning</w:t>
      </w:r>
      <w:r w:rsidR="00C90251">
        <w:rPr>
          <w:i/>
          <w:lang w:eastAsia="pt-BR"/>
        </w:rPr>
        <w:t xml:space="preserve">. </w:t>
      </w:r>
    </w:p>
    <w:p w14:paraId="79CAAE53" w14:textId="77777777" w:rsidR="0021770C" w:rsidRDefault="0021770C" w:rsidP="00DE4C3B">
      <w:pPr>
        <w:rPr>
          <w:lang w:eastAsia="pt-BR"/>
        </w:rPr>
      </w:pPr>
    </w:p>
    <w:p w14:paraId="72FF7BF9" w14:textId="2D057526"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r w:rsidRPr="00FA1EAA">
        <w:rPr>
          <w:i/>
          <w:lang w:eastAsia="pt-BR"/>
        </w:rPr>
        <w:t>dataset</w:t>
      </w:r>
      <w:r>
        <w:rPr>
          <w:i/>
          <w:lang w:eastAsia="pt-BR"/>
        </w:rPr>
        <w:t xml:space="preserve"> </w:t>
      </w:r>
      <w:r>
        <w:rPr>
          <w:lang w:eastAsia="pt-BR"/>
        </w:rPr>
        <w:t>(listados no tópico 2.3) serão de nosso interesse, e ainda, que poderemos ter a necessidade criar algum campo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Desenvolvemos nosso projeto, utilizando a plataforma de nuvem Google Colab [</w:t>
      </w:r>
      <w:hyperlink r:id="rId15" w:history="1">
        <w:r w:rsidRPr="00C90251">
          <w:rPr>
            <w:rStyle w:val="Hyperlink"/>
            <w:lang w:eastAsia="pt-BR"/>
          </w:rPr>
          <w:t>https://colab.research.google.com/</w:t>
        </w:r>
      </w:hyperlink>
      <w:r>
        <w:rPr>
          <w:lang w:eastAsia="pt-BR"/>
        </w:rPr>
        <w:t>], com a utilização da  linguagem Python, fazendo uso de bibliotecas próprias para análise</w:t>
      </w:r>
      <w:r w:rsidR="00814970">
        <w:rPr>
          <w:lang w:eastAsia="pt-BR"/>
        </w:rPr>
        <w:t>/preparação</w:t>
      </w:r>
      <w:r>
        <w:rPr>
          <w:lang w:eastAsia="pt-BR"/>
        </w:rPr>
        <w:t xml:space="preserve"> de dados e </w:t>
      </w:r>
      <w:r w:rsidRPr="00814970">
        <w:rPr>
          <w:i/>
          <w:lang w:eastAsia="pt-BR"/>
        </w:rPr>
        <w:t>machine learning</w:t>
      </w:r>
      <w:r>
        <w:rPr>
          <w:lang w:eastAsia="pt-BR"/>
        </w:rPr>
        <w:t xml:space="preserve">, como </w:t>
      </w:r>
      <w:r w:rsidR="00814970" w:rsidRPr="00814970">
        <w:rPr>
          <w:i/>
          <w:lang w:eastAsia="pt-BR"/>
        </w:rPr>
        <w:t xml:space="preserve">sweetviz, </w:t>
      </w:r>
      <w:r w:rsidRPr="00814970">
        <w:rPr>
          <w:i/>
          <w:lang w:eastAsia="pt-BR"/>
        </w:rPr>
        <w:t>pandas, numpy, matplotlib, sklearning</w:t>
      </w:r>
      <w:r w:rsidR="00814970">
        <w:rPr>
          <w:i/>
          <w:lang w:eastAsia="pt-BR"/>
        </w:rPr>
        <w:t xml:space="preserve">, </w:t>
      </w:r>
      <w:r w:rsidRPr="00814970">
        <w:rPr>
          <w:i/>
          <w:lang w:eastAsia="pt-BR"/>
        </w:rPr>
        <w:t>seaborn</w:t>
      </w:r>
      <w:r w:rsidR="00814970">
        <w:rPr>
          <w:i/>
          <w:lang w:eastAsia="pt-BR"/>
        </w:rPr>
        <w:t>, tensorflow e keras</w:t>
      </w:r>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lastRenderedPageBreak/>
        <w:t>O objetivo da Análise Exploratória é estudar a base de dados que se está trabalhando e entender padrões e pontos de atenção que podem impactar em análises posteriores. [refer. curso python para data science]</w:t>
      </w:r>
    </w:p>
    <w:p w14:paraId="68850E01" w14:textId="583D3C6F"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para “ganhar intimidade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 learning</w:t>
      </w:r>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r w:rsidRPr="00842305">
        <w:rPr>
          <w:i/>
          <w:lang w:eastAsia="pt-BR"/>
        </w:rPr>
        <w:t>dataset</w:t>
      </w:r>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Detecção de outliers.</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Pr>
          <w:lang w:eastAsia="pt-BR"/>
        </w:rPr>
        <w:t xml:space="preserve"> </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D8700B" w:rsidP="00AA7D19">
      <w:pPr>
        <w:ind w:firstLine="0"/>
        <w:jc w:val="left"/>
        <w:rPr>
          <w:lang w:eastAsia="pt-BR"/>
        </w:rPr>
      </w:pPr>
      <w:r>
        <w:rPr>
          <w:lang w:eastAsia="pt-BR"/>
        </w:rPr>
        <w:pict w14:anchorId="7044254D">
          <v:shape id="_x0000_i1026" type="#_x0000_t75" style="width:451.65pt;height:170.65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a qual nos fornece uma análise exploratória geral, de forma automatizada. Parte dos resultados é exibida na figura XX.</w:t>
      </w:r>
    </w:p>
    <w:p w14:paraId="72F6A7E2" w14:textId="4E86B8A2" w:rsidR="0090031C" w:rsidRDefault="00D8700B" w:rsidP="0090031C">
      <w:pPr>
        <w:ind w:firstLine="0"/>
        <w:rPr>
          <w:lang w:eastAsia="pt-BR"/>
        </w:rPr>
      </w:pPr>
      <w:r>
        <w:rPr>
          <w:lang w:eastAsia="pt-BR"/>
        </w:rPr>
        <w:pict w14:anchorId="62331342">
          <v:shape id="_x0000_i1027" type="#_x0000_t75" style="width:453.35pt;height:295.3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lastRenderedPageBreak/>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i/>
          <w:lang w:eastAsia="pt-BR"/>
        </w:rPr>
        <w:t xml:space="preserve"> </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D8700B"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 learning</w:t>
      </w:r>
      <w:r>
        <w:rPr>
          <w:lang w:eastAsia="pt-BR"/>
        </w:rPr>
        <w:t>.</w:t>
      </w:r>
      <w:r w:rsidR="00BB751E">
        <w:rPr>
          <w:lang w:eastAsia="pt-BR"/>
        </w:rPr>
        <w:t xml:space="preserve"> Para fins de melhor organização, iniciaremos um novo Notebook 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lastRenderedPageBreak/>
        <w:t>Na figura XX, a seguir, mostramos um trecho do código</w:t>
      </w:r>
      <w:r w:rsidR="00AC7E62">
        <w:rPr>
          <w:lang w:eastAsia="pt-BR"/>
        </w:rPr>
        <w:t xml:space="preserve"> do nosso notebook python </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Pr>
          <w:lang w:eastAsia="pt-BR"/>
        </w:rPr>
        <w:t xml:space="preserve"> </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14:paraId="46EF39D2" w14:textId="124F5E5D" w:rsidR="003D32B2" w:rsidRDefault="00D8700B" w:rsidP="00AC7E62">
      <w:pPr>
        <w:ind w:firstLine="0"/>
        <w:rPr>
          <w:lang w:eastAsia="pt-BR"/>
        </w:rPr>
      </w:pPr>
      <w:r>
        <w:rPr>
          <w:lang w:eastAsia="pt-BR"/>
        </w:rPr>
        <w:pict w14:anchorId="56ED57C1">
          <v:shape id="_x0000_i1029" type="#_x0000_t75" style="width:452.65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python, no ambiente </w:t>
      </w:r>
      <w:r w:rsidR="00987B19" w:rsidRPr="00987B19">
        <w:rPr>
          <w:i/>
          <w:lang w:eastAsia="pt-BR"/>
        </w:rPr>
        <w:t>google 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14:paraId="10A4E0C1" w14:textId="33B5BD3C" w:rsidR="00987B19" w:rsidRDefault="006C3762" w:rsidP="006570B5">
      <w:pPr>
        <w:ind w:firstLine="0"/>
        <w:rPr>
          <w:lang w:eastAsia="pt-BR"/>
        </w:rPr>
      </w:pPr>
      <w:r>
        <w:rPr>
          <w:lang w:eastAsia="pt-BR"/>
        </w:rPr>
        <w:pict w14:anchorId="7BEB9341">
          <v:shape id="_x0000_i1030" type="#_x0000_t75" style="width:453pt;height:238.6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lastRenderedPageBreak/>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possuem apenas os dados complementares, originalmente preenchidos por nós já com os nomes padronizados, conforme já explicado.</w:t>
      </w:r>
    </w:p>
    <w:p w14:paraId="68593557" w14:textId="2DA92115" w:rsidR="003503E5" w:rsidRPr="003503E5" w:rsidRDefault="006C3762" w:rsidP="003503E5">
      <w:pPr>
        <w:ind w:firstLine="0"/>
        <w:rPr>
          <w:lang w:eastAsia="pt-BR"/>
        </w:rPr>
      </w:pPr>
      <w:r>
        <w:rPr>
          <w:lang w:eastAsia="pt-BR"/>
        </w:rPr>
        <w:pict w14:anchorId="58C4D81D">
          <v:shape id="_x0000_i1031" type="#_x0000_t75" style="width:453pt;height:156.6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dtypes,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6C3762" w:rsidP="002144DA">
            <w:pPr>
              <w:ind w:firstLine="0"/>
              <w:rPr>
                <w:lang w:eastAsia="pt-BR"/>
              </w:rPr>
            </w:pPr>
            <w:r>
              <w:rPr>
                <w:lang w:eastAsia="pt-BR"/>
              </w:rPr>
              <w:pict w14:anchorId="266ABBDA">
                <v:shape id="_x0000_i1032" type="#_x0000_t75" style="width:210.65pt;height:118.65pt">
                  <v:imagedata r:id="rId22" o:title="FIG_009"/>
                </v:shape>
              </w:pict>
            </w:r>
          </w:p>
        </w:tc>
        <w:tc>
          <w:tcPr>
            <w:tcW w:w="4606" w:type="dxa"/>
            <w:shd w:val="clear" w:color="auto" w:fill="auto"/>
          </w:tcPr>
          <w:p w14:paraId="23B6F99B" w14:textId="3776E1C6" w:rsidR="00602AF9" w:rsidRDefault="006C3762" w:rsidP="002144DA">
            <w:pPr>
              <w:ind w:firstLine="0"/>
              <w:rPr>
                <w:lang w:eastAsia="pt-BR"/>
              </w:rPr>
            </w:pPr>
            <w:r>
              <w:rPr>
                <w:lang w:eastAsia="pt-BR"/>
              </w:rPr>
              <w:pict w14:anchorId="631A8BC6">
                <v:shape id="_x0000_i1033" type="#_x0000_t75" style="width:234.6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lastRenderedPageBreak/>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14:paraId="47F23483" w14:textId="7E03D77A"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etc);</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df_brasileirao_comp</w:t>
      </w:r>
      <w:bookmarkEnd w:id="12"/>
    </w:p>
    <w:p w14:paraId="036A6BBC" w14:textId="2D660A3F"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14:paraId="04FA8EFF" w14:textId="6F2E2181" w:rsidR="00161DC3" w:rsidRDefault="006C3762" w:rsidP="00E47500">
      <w:pPr>
        <w:ind w:firstLine="0"/>
        <w:rPr>
          <w:lang w:eastAsia="pt-BR"/>
        </w:rPr>
      </w:pPr>
      <w:r>
        <w:rPr>
          <w:lang w:eastAsia="pt-BR"/>
        </w:rPr>
        <w:lastRenderedPageBreak/>
        <w:pict w14:anchorId="418976CE">
          <v:shape id="_x0000_i1034" type="#_x0000_t75" style="width:452.35pt;height:221.3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14:paraId="3756C895" w14:textId="36613659" w:rsidR="00DC7720" w:rsidRDefault="00D8700B" w:rsidP="00E47500">
      <w:pPr>
        <w:ind w:firstLine="0"/>
        <w:rPr>
          <w:lang w:eastAsia="pt-BR"/>
        </w:rPr>
      </w:pPr>
      <w:r>
        <w:rPr>
          <w:lang w:eastAsia="pt-BR"/>
        </w:rPr>
        <w:pict w14:anchorId="699DFD5A">
          <v:shape id="_x0000_i1035" type="#_x0000_t75" style="width:452.35pt;height:187.6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lastRenderedPageBreak/>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w:t>
      </w:r>
      <w:bookmarkEnd w:id="13"/>
    </w:p>
    <w:p w14:paraId="652110D1" w14:textId="175320A9"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 xml:space="preserve">set </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D8700B" w:rsidP="00E47500">
      <w:pPr>
        <w:ind w:firstLine="0"/>
        <w:rPr>
          <w:lang w:eastAsia="pt-BR"/>
        </w:rPr>
      </w:pPr>
      <w:r>
        <w:rPr>
          <w:lang w:eastAsia="pt-BR"/>
        </w:rPr>
        <w:pict w14:anchorId="2855E0EE">
          <v:shape id="_x0000_i1036" type="#_x0000_t75" style="width:453.35pt;height:218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D8700B" w:rsidP="00E47500">
      <w:pPr>
        <w:ind w:firstLine="0"/>
        <w:rPr>
          <w:lang w:eastAsia="pt-BR"/>
        </w:rPr>
      </w:pPr>
      <w:r>
        <w:rPr>
          <w:lang w:eastAsia="pt-BR"/>
        </w:rPr>
        <w:pict w14:anchorId="6B47A02A">
          <v:shape id="_x0000_i1037" type="#_x0000_t75" style="width:453.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r w:rsidR="005A70D9" w:rsidRPr="005A70D9">
        <w:rPr>
          <w:b/>
          <w:sz w:val="20"/>
          <w:szCs w:val="20"/>
          <w:lang w:eastAsia="pt-BR"/>
        </w:rPr>
        <w:t>dropna()</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D8700B" w:rsidP="008B1DAE">
      <w:pPr>
        <w:ind w:firstLine="0"/>
        <w:rPr>
          <w:sz w:val="20"/>
          <w:szCs w:val="20"/>
          <w:lang w:eastAsia="pt-BR"/>
        </w:rPr>
      </w:pPr>
      <w:r>
        <w:rPr>
          <w:sz w:val="20"/>
          <w:szCs w:val="20"/>
          <w:lang w:eastAsia="pt-BR"/>
        </w:rPr>
        <w:pict w14:anchorId="5765D4A1">
          <v:shape id="_x0000_i1038" type="#_x0000_t75" style="width:452.65pt;height:104.3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D8700B" w:rsidP="00CF7587">
      <w:pPr>
        <w:ind w:firstLine="0"/>
        <w:rPr>
          <w:lang w:eastAsia="pt-BR"/>
        </w:rPr>
      </w:pPr>
      <w:r>
        <w:rPr>
          <w:lang w:eastAsia="pt-BR"/>
        </w:rPr>
        <w:pict w14:anchorId="139943BC">
          <v:shape id="_x0000_i1039" type="#_x0000_t75" style="width:453.35pt;height:209.3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figura xx, organizamos os dados da consulta em um </w:t>
      </w:r>
      <w:r w:rsidRPr="00FB5EB3">
        <w:rPr>
          <w:i/>
          <w:lang w:eastAsia="pt-BR"/>
        </w:rPr>
        <w:t>dataframe</w:t>
      </w:r>
      <w:r>
        <w:rPr>
          <w:lang w:eastAsia="pt-BR"/>
        </w:rPr>
        <w:t xml:space="preserve"> (df_count_nulos), para facilitar a observação.</w:t>
      </w:r>
    </w:p>
    <w:p w14:paraId="42861C8A" w14:textId="3F4578F0" w:rsidR="00FB5EB3" w:rsidRPr="00FB5EB3" w:rsidRDefault="00D8700B" w:rsidP="00FB5EB3">
      <w:pPr>
        <w:ind w:firstLine="0"/>
        <w:rPr>
          <w:lang w:eastAsia="pt-BR"/>
        </w:rPr>
      </w:pPr>
      <w:r>
        <w:rPr>
          <w:lang w:eastAsia="pt-BR"/>
        </w:rPr>
        <w:pict w14:anchorId="5A73590E">
          <v:shape id="_x0000_i1040" type="#_x0000_t75" style="width:453.65pt;height:365.3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xml:space="preserve">, onde decidimos pela estratégia de se preencher esses valores para cada time, pela sua </w:t>
      </w:r>
      <w:r>
        <w:rPr>
          <w:lang w:eastAsia="pt-BR"/>
        </w:rPr>
        <w:lastRenderedPageBreak/>
        <w:t>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14:paraId="59013B46" w14:textId="6995E0D0" w:rsidR="00CC1713" w:rsidRPr="00CC1713" w:rsidRDefault="00D8700B" w:rsidP="00E47500">
      <w:pPr>
        <w:ind w:firstLine="0"/>
        <w:rPr>
          <w:i/>
          <w:lang w:eastAsia="pt-BR"/>
        </w:rPr>
      </w:pPr>
      <w:r>
        <w:rPr>
          <w:lang w:eastAsia="pt-BR"/>
        </w:rPr>
        <w:pict w14:anchorId="4712C713">
          <v:shape id="_x0000_i1041" type="#_x0000_t75" style="width:453pt;height:127.3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14:paraId="51AC160A" w14:textId="42B06E7E" w:rsidR="00A74C87" w:rsidRPr="00A74C87" w:rsidRDefault="00D8700B" w:rsidP="00A74C87">
      <w:pPr>
        <w:ind w:firstLine="0"/>
        <w:rPr>
          <w:szCs w:val="20"/>
          <w:lang w:eastAsia="pt-BR"/>
        </w:rPr>
      </w:pPr>
      <w:r>
        <w:rPr>
          <w:szCs w:val="20"/>
          <w:lang w:eastAsia="pt-BR"/>
        </w:rPr>
        <w:pict w14:anchorId="1BA1A8CB">
          <v:shape id="_x0000_i1042" type="#_x0000_t75" style="width:452.6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 xml:space="preserve">Os valores não foram preenchidos devido ao fato </w:t>
      </w:r>
      <w:r w:rsidR="003A4391">
        <w:rPr>
          <w:szCs w:val="20"/>
          <w:lang w:eastAsia="pt-BR"/>
        </w:rPr>
        <w:lastRenderedPageBreak/>
        <w:t>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14:paraId="79F9EC96" w14:textId="060649D0" w:rsidR="00F3331A" w:rsidRDefault="00D8700B" w:rsidP="00F3331A">
      <w:pPr>
        <w:ind w:firstLine="0"/>
        <w:rPr>
          <w:szCs w:val="20"/>
          <w:lang w:eastAsia="pt-BR"/>
        </w:rPr>
      </w:pPr>
      <w:r>
        <w:rPr>
          <w:szCs w:val="20"/>
          <w:lang w:eastAsia="pt-BR"/>
        </w:rPr>
        <w:pict w14:anchorId="69831B3E">
          <v:shape id="_x0000_i1043" type="#_x0000_t75" style="width:452.65pt;height:132.6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D8700B" w:rsidP="00B01DAE">
      <w:pPr>
        <w:ind w:firstLine="0"/>
        <w:rPr>
          <w:szCs w:val="20"/>
          <w:lang w:eastAsia="pt-BR"/>
        </w:rPr>
      </w:pPr>
      <w:r>
        <w:rPr>
          <w:szCs w:val="20"/>
          <w:lang w:eastAsia="pt-BR"/>
        </w:rPr>
        <w:lastRenderedPageBreak/>
        <w:pict w14:anchorId="7FEC14FC">
          <v:shape id="_x0000_i1044" type="#_x0000_t75" style="width:453pt;height:308.6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w:t>
      </w:r>
      <w:r w:rsidR="00F3331A">
        <w:rPr>
          <w:szCs w:val="20"/>
          <w:lang w:eastAsia="pt-BR"/>
        </w:rPr>
        <w:t xml:space="preserve"> </w:t>
      </w:r>
      <w:r>
        <w:rPr>
          <w:szCs w:val="20"/>
          <w:lang w:eastAsia="pt-BR"/>
        </w:rPr>
        <w:t>O nosso código para o preenchimento dos valores é mostrado na figura xx, a seguir.</w:t>
      </w:r>
    </w:p>
    <w:p w14:paraId="7B558232" w14:textId="155AC61D" w:rsidR="00B01DAE" w:rsidRDefault="00D8700B" w:rsidP="00B01DAE">
      <w:pPr>
        <w:ind w:firstLine="0"/>
        <w:rPr>
          <w:szCs w:val="20"/>
          <w:lang w:eastAsia="pt-BR"/>
        </w:rPr>
      </w:pPr>
      <w:r>
        <w:rPr>
          <w:szCs w:val="20"/>
          <w:lang w:eastAsia="pt-BR"/>
        </w:rPr>
        <w:pict w14:anchorId="6F135A46">
          <v:shape id="_x0000_i1045" type="#_x0000_t75" style="width:453.35pt;height:156.3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 xx e xx,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conforme mostrado na figura xx, a seguir.</w:t>
      </w:r>
    </w:p>
    <w:p w14:paraId="0E3366F1" w14:textId="3E29B239" w:rsidR="002B01EF" w:rsidRDefault="00D8700B" w:rsidP="00F3331A">
      <w:pPr>
        <w:ind w:firstLine="0"/>
        <w:rPr>
          <w:szCs w:val="20"/>
          <w:lang w:eastAsia="pt-BR"/>
        </w:rPr>
      </w:pPr>
      <w:r>
        <w:rPr>
          <w:szCs w:val="20"/>
          <w:lang w:eastAsia="pt-BR"/>
        </w:rPr>
        <w:lastRenderedPageBreak/>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D8700B" w:rsidP="00F3331A">
      <w:pPr>
        <w:ind w:firstLine="0"/>
        <w:rPr>
          <w:sz w:val="32"/>
          <w:lang w:eastAsia="pt-BR"/>
        </w:rPr>
      </w:pPr>
      <w:r>
        <w:rPr>
          <w:sz w:val="32"/>
          <w:lang w:eastAsia="pt-BR"/>
        </w:rPr>
        <w:pict w14:anchorId="196451FC">
          <v:shape id="_x0000_i1047" type="#_x0000_t75" style="width:453.35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w:t>
      </w:r>
      <w:r>
        <w:rPr>
          <w:lang w:eastAsia="pt-BR"/>
        </w:rPr>
        <w:lastRenderedPageBreak/>
        <w:t xml:space="preserve">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14:paraId="0C27ADC3" w14:textId="455E7316" w:rsidR="00F3331A" w:rsidRDefault="00D8700B" w:rsidP="00F3331A">
      <w:pPr>
        <w:ind w:firstLine="0"/>
        <w:rPr>
          <w:sz w:val="32"/>
          <w:lang w:eastAsia="pt-BR"/>
        </w:rPr>
      </w:pPr>
      <w:r>
        <w:rPr>
          <w:sz w:val="32"/>
          <w:lang w:eastAsia="pt-BR"/>
        </w:rPr>
        <w:pict w14:anchorId="42D456CA">
          <v:shape id="_x0000_i1048" type="#_x0000_t75" style="width:452.65pt;height:214.6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14:paraId="6BCA3A8A" w14:textId="6CA19BE0" w:rsidR="00C20952" w:rsidRPr="00C20952" w:rsidRDefault="00D8700B" w:rsidP="00C20952">
      <w:pPr>
        <w:ind w:firstLine="0"/>
        <w:rPr>
          <w:lang w:eastAsia="pt-BR"/>
        </w:rPr>
      </w:pPr>
      <w:r>
        <w:rPr>
          <w:lang w:eastAsia="pt-BR"/>
        </w:rPr>
        <w:lastRenderedPageBreak/>
        <w:pict w14:anchorId="6E949928">
          <v:shape id="_x0000_i1049" type="#_x0000_t75" style="width:452.35pt;height:217.6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5D96B208" w14:textId="77777777" w:rsidR="006570B5" w:rsidRDefault="006570B5" w:rsidP="006570B5">
      <w:pPr>
        <w:ind w:firstLine="0"/>
        <w:rPr>
          <w:lang w:eastAsia="pt-BR"/>
        </w:rPr>
      </w:pPr>
    </w:p>
    <w:p w14:paraId="1B3A9644" w14:textId="77777777" w:rsidR="006570B5" w:rsidRDefault="006570B5"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Análise de Outliers</w:t>
      </w:r>
      <w:bookmarkEnd w:id="15"/>
    </w:p>
    <w:p w14:paraId="74608271" w14:textId="77777777" w:rsidR="00D36FFC" w:rsidRDefault="00D36FFC" w:rsidP="006570B5">
      <w:pPr>
        <w:ind w:firstLine="0"/>
        <w:rPr>
          <w:lang w:eastAsia="pt-BR"/>
        </w:rPr>
      </w:pPr>
    </w:p>
    <w:p w14:paraId="7041ED9A" w14:textId="77777777" w:rsidR="00D36FFC" w:rsidRDefault="00D36FFC" w:rsidP="006570B5">
      <w:pPr>
        <w:ind w:firstLine="0"/>
        <w:rPr>
          <w:lang w:eastAsia="pt-BR"/>
        </w:rPr>
      </w:pPr>
    </w:p>
    <w:p w14:paraId="2C4529C7" w14:textId="77777777" w:rsidR="00D36FFC" w:rsidRPr="00480EB5" w:rsidRDefault="00D36FFC"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(feature enginering)</w:t>
      </w:r>
      <w:bookmarkEnd w:id="16"/>
    </w:p>
    <w:p w14:paraId="2EC33819" w14:textId="222A1C0E" w:rsidR="006570B5" w:rsidRDefault="00D62868" w:rsidP="006570B5">
      <w:pPr>
        <w:pStyle w:val="Ttulo2"/>
        <w:rPr>
          <w:lang w:val="pt-BR" w:eastAsia="pt-BR"/>
        </w:rPr>
      </w:pPr>
      <w:bookmarkStart w:id="17" w:name="_Toc162890477"/>
      <w:r>
        <w:rPr>
          <w:lang w:val="pt-BR" w:eastAsia="pt-BR"/>
        </w:rPr>
        <w:t>(</w:t>
      </w:r>
      <w:r w:rsidR="006570B5">
        <w:rPr>
          <w:lang w:val="pt-BR" w:eastAsia="pt-BR"/>
        </w:rPr>
        <w:t>Criação de Novos Atributos</w:t>
      </w:r>
      <w:r>
        <w:rPr>
          <w:lang w:val="pt-BR" w:eastAsia="pt-BR"/>
        </w:rPr>
        <w:t>)</w:t>
      </w:r>
      <w:bookmarkEnd w:id="17"/>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r w:rsidRPr="008839A7">
        <w:rPr>
          <w:i/>
          <w:color w:val="FF0000"/>
          <w:lang w:eastAsia="pt-BR"/>
        </w:rPr>
        <w:t>features</w:t>
      </w:r>
      <w:r w:rsidRPr="008839A7">
        <w:rPr>
          <w:color w:val="FF0000"/>
          <w:lang w:eastAsia="pt-BR"/>
        </w:rPr>
        <w:t xml:space="preserve">) para a análise, denomina-se </w:t>
      </w:r>
      <w:r w:rsidRPr="008839A7">
        <w:rPr>
          <w:b/>
          <w:i/>
          <w:color w:val="FF0000"/>
          <w:lang w:eastAsia="pt-BR"/>
        </w:rPr>
        <w:t>feature selection</w:t>
      </w:r>
      <w:r w:rsidRPr="008839A7">
        <w:rPr>
          <w:color w:val="FF0000"/>
          <w:lang w:eastAsia="pt-BR"/>
        </w:rPr>
        <w:t xml:space="preserve"> ou </w:t>
      </w:r>
      <w:r w:rsidRPr="008839A7">
        <w:rPr>
          <w:b/>
          <w:i/>
          <w:color w:val="FF0000"/>
          <w:lang w:eastAsia="pt-BR"/>
        </w:rPr>
        <w:t>feature engineering</w:t>
      </w:r>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7515DA68" w14:textId="4FFAD4EA" w:rsidR="006C08B0" w:rsidRDefault="006570B5" w:rsidP="006570B5">
      <w:pPr>
        <w:pStyle w:val="Ttulo2"/>
        <w:rPr>
          <w:lang w:val="pt-BR" w:eastAsia="pt-BR"/>
        </w:rPr>
      </w:pPr>
      <w:bookmarkStart w:id="18"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8"/>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19" w:name="_Toc162890479"/>
      <w:r>
        <w:rPr>
          <w:lang w:val="pt-BR" w:eastAsia="pt-BR"/>
        </w:rPr>
        <w:lastRenderedPageBreak/>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9"/>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bookmarkStart w:id="20" w:name="_GoBack"/>
      <w:bookmarkEnd w:id="20"/>
    </w:p>
    <w:p w14:paraId="0C9F1642" w14:textId="7D82A0C0" w:rsidR="006570B5" w:rsidRDefault="006570B5" w:rsidP="006570B5">
      <w:pPr>
        <w:pStyle w:val="Ttulo2"/>
        <w:rPr>
          <w:lang w:val="pt-BR" w:eastAsia="pt-BR"/>
        </w:rPr>
      </w:pPr>
      <w:bookmarkStart w:id="21"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1"/>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2"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2"/>
    </w:p>
    <w:p w14:paraId="3445E9DD" w14:textId="4BFC4C1E" w:rsidR="00D62868" w:rsidRPr="00F831C8" w:rsidRDefault="00D62868" w:rsidP="00D62868">
      <w:pPr>
        <w:rPr>
          <w:b/>
          <w:lang w:eastAsia="pt-BR"/>
        </w:rPr>
      </w:pPr>
      <w:r w:rsidRPr="00F831C8">
        <w:rPr>
          <w:b/>
          <w:lang w:eastAsia="pt-BR"/>
        </w:rPr>
        <w:t>(ajuste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3"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3"/>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4" w:name="_Toc162890483"/>
      <w:r>
        <w:rPr>
          <w:lang w:val="pt-BR" w:eastAsia="pt-BR"/>
        </w:rPr>
        <w:t>4</w:t>
      </w:r>
      <w:r w:rsidRPr="000D402F">
        <w:rPr>
          <w:lang w:eastAsia="pt-BR"/>
        </w:rPr>
        <w:t xml:space="preserve">. </w:t>
      </w:r>
      <w:r>
        <w:rPr>
          <w:lang w:val="pt-BR" w:eastAsia="pt-BR"/>
        </w:rPr>
        <w:t>Escolha do Modelo</w:t>
      </w:r>
      <w:bookmarkEnd w:id="24"/>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r>
        <w:rPr>
          <w:lang w:eastAsia="pt-BR"/>
        </w:rPr>
        <w:t>Xxxxxxxx</w:t>
      </w:r>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modelos/algorítmos estão todos prontos nas bibliotecas, tendo somente que ter a poposta definida</w:t>
      </w:r>
    </w:p>
    <w:p w14:paraId="6FF6D2D8" w14:textId="77777777" w:rsidR="00C90251" w:rsidRPr="00695580" w:rsidRDefault="00C90251" w:rsidP="00C90251">
      <w:pPr>
        <w:rPr>
          <w:lang w:eastAsia="pt-BR"/>
        </w:rPr>
      </w:pPr>
      <w:r w:rsidRPr="00695580">
        <w:rPr>
          <w:lang w:eastAsia="pt-BR"/>
        </w:rPr>
        <w:t># para aplicação. Mas não vamos gastar tempo escrevendo algorítmos.</w:t>
      </w:r>
    </w:p>
    <w:p w14:paraId="6B039F4D" w14:textId="77777777" w:rsidR="00C90251" w:rsidRPr="00695580" w:rsidRDefault="00C90251" w:rsidP="00C90251">
      <w:pPr>
        <w:rPr>
          <w:lang w:eastAsia="pt-BR"/>
        </w:rPr>
      </w:pPr>
      <w:r w:rsidRPr="00695580">
        <w:rPr>
          <w:lang w:eastAsia="pt-BR"/>
        </w:rPr>
        <w:lastRenderedPageBreak/>
        <w:t># Mas temos também que selecionar bem os atributos que serão parâmetros de entrada</w:t>
      </w:r>
    </w:p>
    <w:p w14:paraId="0503507A" w14:textId="77777777" w:rsidR="00C90251" w:rsidRDefault="00C90251" w:rsidP="00C90251">
      <w:pPr>
        <w:rPr>
          <w:lang w:eastAsia="pt-BR"/>
        </w:rPr>
      </w:pP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5" w:name="_Toc162890484"/>
      <w:r>
        <w:rPr>
          <w:lang w:val="pt-BR" w:eastAsia="pt-BR"/>
        </w:rPr>
        <w:t>5</w:t>
      </w:r>
      <w:r w:rsidRPr="000D402F">
        <w:rPr>
          <w:lang w:eastAsia="pt-BR"/>
        </w:rPr>
        <w:t xml:space="preserve">. </w:t>
      </w:r>
      <w:r>
        <w:rPr>
          <w:lang w:val="pt-BR" w:eastAsia="pt-BR"/>
        </w:rPr>
        <w:t>Implantação da Solução em Ambiente de Produção</w:t>
      </w:r>
      <w:bookmarkEnd w:id="25"/>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6" w:name="_Toc112330488"/>
      <w:bookmarkStart w:id="27" w:name="_Toc162890485"/>
      <w:bookmarkStart w:id="28" w:name="_Toc351475134"/>
      <w:bookmarkStart w:id="29"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6"/>
      <w:bookmarkEnd w:id="27"/>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3"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0" w:name="_Toc162890486"/>
      <w:r w:rsidR="004D2758" w:rsidRPr="00071BC8">
        <w:lastRenderedPageBreak/>
        <w:t>REFERÊNCIAS</w:t>
      </w:r>
      <w:bookmarkEnd w:id="28"/>
      <w:bookmarkEnd w:id="29"/>
      <w:bookmarkEnd w:id="30"/>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Ramesh]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Dipanjan]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944A40">
      <w:pPr>
        <w:rPr>
          <w:lang w:eastAsia="pt-BR"/>
        </w:rPr>
      </w:pPr>
      <w:r>
        <w:rPr>
          <w:lang w:eastAsia="pt-BR"/>
        </w:rPr>
        <w:t xml:space="preserve">[3.Guido, Sarah]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944A40">
      <w:pPr>
        <w:rPr>
          <w:lang w:eastAsia="pt-BR"/>
        </w:rPr>
      </w:pPr>
      <w:r>
        <w:rPr>
          <w:lang w:eastAsia="pt-BR"/>
        </w:rPr>
        <w:t xml:space="preserve">[4.Faceli, Katti]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 xml:space="preserve">[X.Carvalho, André] CARVALHO, André; MENEZES, Angelo;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 xml:space="preserve">[X.Feltrin,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Juliene]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Luis]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Zenilton] PATROCÍNIO, Zenilton K. G. </w:t>
      </w:r>
      <w:r>
        <w:rPr>
          <w:b/>
          <w:lang w:eastAsia="pt-BR"/>
        </w:rPr>
        <w:t>Notas de aula da Disciplina Redes Neurais e Aprendizagem Profunda, do Curso de Pós-</w:t>
      </w:r>
      <w:r>
        <w:rPr>
          <w:b/>
          <w:lang w:eastAsia="pt-BR"/>
        </w:rPr>
        <w:lastRenderedPageBreak/>
        <w:t xml:space="preserve">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Apostila do Curso Python para Data Science e Analytics – Módulo Avançado, Aula 3 – Árvore de Decisão [</w:t>
      </w:r>
      <w:r w:rsidRPr="00A15EE4">
        <w:rPr>
          <w:b/>
          <w:lang w:eastAsia="pt-BR"/>
        </w:rPr>
        <w:t>https://python-para-datascience-analytics.club.hotmart.com/</w:t>
      </w:r>
      <w:r>
        <w:rPr>
          <w:b/>
          <w:lang w:eastAsia="pt-BR"/>
        </w:rPr>
        <w:t xml:space="preserve">]. </w:t>
      </w:r>
      <w:r>
        <w:rPr>
          <w:lang w:eastAsia="pt-BR"/>
        </w:rPr>
        <w:t>PA Analytics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[curso flai]</w:t>
      </w:r>
    </w:p>
    <w:p w14:paraId="43FC6C1F" w14:textId="5B6BF805" w:rsidR="001E4148" w:rsidRDefault="001E4148" w:rsidP="00944A40">
      <w:pPr>
        <w:rPr>
          <w:lang w:eastAsia="pt-BR"/>
        </w:rPr>
      </w:pPr>
      <w:r>
        <w:rPr>
          <w:lang w:eastAsia="pt-BR"/>
        </w:rPr>
        <w:t>[curso pyhton impressionador]</w:t>
      </w:r>
    </w:p>
    <w:p w14:paraId="5EC41D6D" w14:textId="77777777" w:rsidR="00944A40" w:rsidRDefault="00944A40" w:rsidP="00944A40">
      <w:pPr>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44">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45">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1D1A54">
      <w:headerReference w:type="default" r:id="rId46"/>
      <w:pgSz w:w="11906" w:h="16838"/>
      <w:pgMar w:top="1701" w:right="1134" w:bottom="142"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83AEA2" w14:textId="77777777" w:rsidR="006C3762" w:rsidRDefault="006C3762" w:rsidP="00BA0E35">
      <w:r>
        <w:separator/>
      </w:r>
    </w:p>
  </w:endnote>
  <w:endnote w:type="continuationSeparator" w:id="0">
    <w:p w14:paraId="4AB370AC" w14:textId="77777777" w:rsidR="006C3762" w:rsidRDefault="006C3762"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AB7295" w14:textId="77777777" w:rsidR="006C3762" w:rsidRDefault="006C3762" w:rsidP="00BA0E35">
      <w:r>
        <w:separator/>
      </w:r>
    </w:p>
  </w:footnote>
  <w:footnote w:type="continuationSeparator" w:id="0">
    <w:p w14:paraId="36D21B38" w14:textId="77777777" w:rsidR="006C3762" w:rsidRDefault="006C3762"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835E2C" w:rsidRDefault="00835E2C"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253B" w14:textId="77777777" w:rsidR="00835E2C" w:rsidRDefault="00835E2C">
    <w:pPr>
      <w:pStyle w:val="Cabealho"/>
      <w:jc w:val="right"/>
    </w:pPr>
    <w:r>
      <w:fldChar w:fldCharType="begin"/>
    </w:r>
    <w:r>
      <w:instrText>PAGE   \* MERGEFORMAT</w:instrText>
    </w:r>
    <w:r>
      <w:fldChar w:fldCharType="separate"/>
    </w:r>
    <w:r w:rsidR="002A4B76" w:rsidRPr="002A4B76">
      <w:rPr>
        <w:noProof/>
        <w:lang w:val="pt-BR"/>
      </w:rPr>
      <w:t>25</w:t>
    </w:r>
    <w:r>
      <w:fldChar w:fldCharType="end"/>
    </w:r>
  </w:p>
  <w:p w14:paraId="477F3F92" w14:textId="77777777" w:rsidR="00835E2C" w:rsidRDefault="00835E2C" w:rsidP="0013113E">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37E5"/>
    <w:rsid w:val="005938D9"/>
    <w:rsid w:val="005A1560"/>
    <w:rsid w:val="005A1EEE"/>
    <w:rsid w:val="005A4766"/>
    <w:rsid w:val="005A5505"/>
    <w:rsid w:val="005A6916"/>
    <w:rsid w:val="005A70D9"/>
    <w:rsid w:val="005A7727"/>
    <w:rsid w:val="005B1F0F"/>
    <w:rsid w:val="005B292E"/>
    <w:rsid w:val="005B53B9"/>
    <w:rsid w:val="005B59C2"/>
    <w:rsid w:val="005B7051"/>
    <w:rsid w:val="005C1979"/>
    <w:rsid w:val="005C2B1B"/>
    <w:rsid w:val="005C3751"/>
    <w:rsid w:val="005C60AA"/>
    <w:rsid w:val="005C6121"/>
    <w:rsid w:val="005C6705"/>
    <w:rsid w:val="005C7CAD"/>
    <w:rsid w:val="005D13C6"/>
    <w:rsid w:val="005D1594"/>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815"/>
    <w:rsid w:val="006E08AA"/>
    <w:rsid w:val="006E0E5D"/>
    <w:rsid w:val="006E31A4"/>
    <w:rsid w:val="006E7F46"/>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F629B"/>
    <w:rsid w:val="008F646C"/>
    <w:rsid w:val="008F6EE2"/>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github.com/adaoduque/Brasileirao_Dataset" TargetMode="External"/><Relationship Id="rId5"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hyperlink" Target="https://github.com/salomaofreitasjr/TCC-PROJETO-INTEGRADO---PUC-MINAS---ANALYTICS-E-BI/tree/main/Projeto%20Integrado%20-%20Produ%C3%A7%C3%A3o/M%C3%B3dulo%20A"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B91EE-4317-42A4-9B74-6DBEAEF32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10768</TotalTime>
  <Pages>1</Pages>
  <Words>6183</Words>
  <Characters>33390</Characters>
  <Application>Microsoft Office Word</Application>
  <DocSecurity>0</DocSecurity>
  <Lines>278</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39495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665</cp:revision>
  <cp:lastPrinted>2022-08-25T20:20:00Z</cp:lastPrinted>
  <dcterms:created xsi:type="dcterms:W3CDTF">2019-06-10T02:33:00Z</dcterms:created>
  <dcterms:modified xsi:type="dcterms:W3CDTF">2024-04-07T16:09:00Z</dcterms:modified>
</cp:coreProperties>
</file>